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1E" w:rsidRDefault="0013041E" w:rsidP="0013041E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1E" w:rsidRPr="00AA3DFE" w:rsidRDefault="0013041E" w:rsidP="0013041E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13041E" w:rsidRPr="00AA3DFE" w:rsidRDefault="0013041E" w:rsidP="0013041E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13041E" w:rsidRDefault="0013041E" w:rsidP="0013041E">
      <w:pPr>
        <w:jc w:val="right"/>
        <w:rPr>
          <w:rFonts w:ascii="Times New Roman" w:hAnsi="Times New Roman"/>
          <w:b/>
          <w:sz w:val="36"/>
          <w:szCs w:val="36"/>
        </w:rPr>
      </w:pPr>
    </w:p>
    <w:p w:rsidR="0013041E" w:rsidRDefault="0013041E" w:rsidP="0013041E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tbl>
      <w:tblPr>
        <w:tblW w:w="9746" w:type="dxa"/>
        <w:tblInd w:w="-34" w:type="dxa"/>
        <w:tblLayout w:type="fixed"/>
        <w:tblLook w:val="04A0"/>
      </w:tblPr>
      <w:tblGrid>
        <w:gridCol w:w="4890"/>
        <w:gridCol w:w="4856"/>
      </w:tblGrid>
      <w:tr w:rsidR="0013041E" w:rsidRPr="000D7072" w:rsidTr="00710B90">
        <w:tc>
          <w:tcPr>
            <w:tcW w:w="4890" w:type="dxa"/>
          </w:tcPr>
          <w:p w:rsidR="0013041E" w:rsidRPr="004557B3" w:rsidRDefault="0013041E" w:rsidP="00C4088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C40883"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 xml:space="preserve"> »</w:t>
            </w:r>
            <w:r w:rsidR="00C4088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C40883">
              <w:rPr>
                <w:rFonts w:ascii="Times New Roman" w:hAnsi="Times New Roman"/>
                <w:color w:val="000000"/>
              </w:rPr>
              <w:t>апреля</w:t>
            </w:r>
            <w:r w:rsidR="00892224">
              <w:rPr>
                <w:rFonts w:ascii="Times New Roman" w:hAnsi="Times New Roman"/>
                <w:color w:val="000000"/>
              </w:rPr>
              <w:t xml:space="preserve"> </w:t>
            </w:r>
            <w:r w:rsidRPr="004557B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4557B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13041E" w:rsidRPr="006E345E" w:rsidRDefault="0013041E" w:rsidP="00C4088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3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C408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</w:tr>
    </w:tbl>
    <w:p w:rsidR="00892224" w:rsidRPr="00892224" w:rsidRDefault="0013041E" w:rsidP="00892224">
      <w:pPr>
        <w:spacing w:line="240" w:lineRule="auto"/>
        <w:ind w:right="3685"/>
        <w:jc w:val="both"/>
        <w:rPr>
          <w:rFonts w:ascii="Times New Roman" w:hAnsi="Times New Roman"/>
          <w:b/>
          <w:spacing w:val="-2"/>
          <w:sz w:val="20"/>
          <w:szCs w:val="20"/>
        </w:rPr>
      </w:pPr>
      <w:proofErr w:type="gramStart"/>
      <w:r w:rsidRPr="001E7F7D">
        <w:rPr>
          <w:rFonts w:ascii="Times New Roman" w:hAnsi="Times New Roman"/>
          <w:b/>
          <w:spacing w:val="-2"/>
          <w:sz w:val="20"/>
          <w:szCs w:val="20"/>
        </w:rPr>
        <w:t>О внесении изменений в  решение Муниципального Совета МО г.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Петергоф </w:t>
      </w:r>
      <w:r w:rsidR="00892224" w:rsidRPr="00892224">
        <w:rPr>
          <w:rFonts w:ascii="Times New Roman" w:eastAsia="Calibri" w:hAnsi="Times New Roman" w:cs="Times New Roman"/>
          <w:b/>
          <w:spacing w:val="-2"/>
          <w:sz w:val="20"/>
          <w:szCs w:val="20"/>
        </w:rPr>
        <w:t>№ 6 от 06.02.2014</w:t>
      </w:r>
      <w:r w:rsidR="00892224" w:rsidRPr="00892224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BB099F">
        <w:rPr>
          <w:rFonts w:ascii="Times New Roman" w:hAnsi="Times New Roman"/>
          <w:b/>
          <w:spacing w:val="-2"/>
          <w:sz w:val="20"/>
          <w:szCs w:val="20"/>
        </w:rPr>
        <w:t>«</w:t>
      </w:r>
      <w:r w:rsidR="00892224" w:rsidRPr="00892224">
        <w:rPr>
          <w:rFonts w:ascii="Times New Roman" w:hAnsi="Times New Roman"/>
          <w:b/>
          <w:spacing w:val="-2"/>
          <w:sz w:val="20"/>
          <w:szCs w:val="20"/>
        </w:rPr>
        <w:t>Об утверждении положения «</w:t>
      </w:r>
      <w:r w:rsidR="00892224" w:rsidRPr="00892224">
        <w:rPr>
          <w:rFonts w:ascii="Times New Roman" w:eastAsia="Calibri" w:hAnsi="Times New Roman" w:cs="Times New Roman"/>
          <w:b/>
          <w:spacing w:val="-2"/>
          <w:sz w:val="20"/>
          <w:szCs w:val="20"/>
        </w:rPr>
        <w:t>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</w:t>
      </w:r>
      <w:proofErr w:type="gramEnd"/>
      <w:r w:rsidR="00892224" w:rsidRPr="00892224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</w:t>
      </w:r>
    </w:p>
    <w:p w:rsidR="00892224" w:rsidRPr="001E7F7D" w:rsidRDefault="00892224" w:rsidP="0013041E">
      <w:pPr>
        <w:spacing w:line="240" w:lineRule="auto"/>
        <w:ind w:right="5102"/>
        <w:jc w:val="both"/>
        <w:rPr>
          <w:rFonts w:ascii="Times New Roman" w:hAnsi="Times New Roman"/>
          <w:b/>
          <w:spacing w:val="-2"/>
          <w:sz w:val="20"/>
          <w:szCs w:val="20"/>
        </w:rPr>
      </w:pPr>
    </w:p>
    <w:p w:rsidR="0013041E" w:rsidRPr="001E7F7D" w:rsidRDefault="0013041E" w:rsidP="001304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E7F7D">
        <w:rPr>
          <w:rFonts w:ascii="Times New Roman" w:hAnsi="Times New Roman"/>
          <w:sz w:val="24"/>
          <w:szCs w:val="24"/>
        </w:rPr>
        <w:t>М</w:t>
      </w:r>
      <w:r w:rsidRPr="001E7F7D">
        <w:rPr>
          <w:rFonts w:ascii="Times New Roman" w:hAnsi="Times New Roman"/>
          <w:spacing w:val="-2"/>
          <w:sz w:val="24"/>
          <w:szCs w:val="24"/>
        </w:rPr>
        <w:t xml:space="preserve">униципальный Совет муниципального образования  город Петергоф </w:t>
      </w:r>
    </w:p>
    <w:p w:rsidR="0013041E" w:rsidRPr="001E7F7D" w:rsidRDefault="0013041E" w:rsidP="001304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3041E" w:rsidRPr="001E7F7D" w:rsidRDefault="0013041E" w:rsidP="001304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E7F7D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13041E" w:rsidRPr="001E7F7D" w:rsidRDefault="0013041E" w:rsidP="0013041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3041E" w:rsidRPr="001E7F7D" w:rsidRDefault="0013041E" w:rsidP="00892224">
      <w:pPr>
        <w:pStyle w:val="2"/>
        <w:rPr>
          <w:szCs w:val="24"/>
        </w:rPr>
      </w:pPr>
      <w:r w:rsidRPr="001E7F7D">
        <w:rPr>
          <w:szCs w:val="24"/>
        </w:rPr>
        <w:t xml:space="preserve">1. </w:t>
      </w:r>
      <w:proofErr w:type="gramStart"/>
      <w:r w:rsidRPr="001E7F7D">
        <w:rPr>
          <w:szCs w:val="24"/>
        </w:rPr>
        <w:t xml:space="preserve">Внести в  решение </w:t>
      </w:r>
      <w:r w:rsidR="00CB7078" w:rsidRPr="00CB7078">
        <w:rPr>
          <w:szCs w:val="24"/>
        </w:rPr>
        <w:t xml:space="preserve">Муниципального Совета МО г. Петергоф </w:t>
      </w:r>
      <w:r w:rsidR="00892224" w:rsidRPr="00062D67">
        <w:rPr>
          <w:szCs w:val="24"/>
        </w:rPr>
        <w:t xml:space="preserve">№ </w:t>
      </w:r>
      <w:r w:rsidR="00892224">
        <w:rPr>
          <w:szCs w:val="24"/>
        </w:rPr>
        <w:t>6 от 06</w:t>
      </w:r>
      <w:r w:rsidR="00892224" w:rsidRPr="00062D67">
        <w:rPr>
          <w:szCs w:val="24"/>
        </w:rPr>
        <w:t>.</w:t>
      </w:r>
      <w:r w:rsidR="00892224">
        <w:rPr>
          <w:szCs w:val="24"/>
        </w:rPr>
        <w:t>02</w:t>
      </w:r>
      <w:r w:rsidR="00892224" w:rsidRPr="00062D67">
        <w:rPr>
          <w:szCs w:val="24"/>
        </w:rPr>
        <w:t>.201</w:t>
      </w:r>
      <w:r w:rsidR="00892224">
        <w:rPr>
          <w:szCs w:val="24"/>
        </w:rPr>
        <w:t>4 «Об утверждении положения «</w:t>
      </w:r>
      <w:r w:rsidR="00892224" w:rsidRPr="00892224">
        <w:rPr>
          <w:szCs w:val="24"/>
        </w:rPr>
        <w:t>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</w:t>
      </w:r>
      <w:proofErr w:type="gramEnd"/>
      <w:r w:rsidR="00892224" w:rsidRPr="00892224">
        <w:rPr>
          <w:szCs w:val="24"/>
        </w:rPr>
        <w:t xml:space="preserve">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</w:t>
      </w:r>
      <w:r w:rsidR="00892224">
        <w:rPr>
          <w:szCs w:val="24"/>
        </w:rPr>
        <w:t xml:space="preserve"> </w:t>
      </w:r>
      <w:r w:rsidR="00CB7078">
        <w:rPr>
          <w:szCs w:val="24"/>
        </w:rPr>
        <w:t>следующие</w:t>
      </w:r>
      <w:r w:rsidRPr="001E7F7D">
        <w:rPr>
          <w:szCs w:val="24"/>
        </w:rPr>
        <w:t xml:space="preserve"> изменени</w:t>
      </w:r>
      <w:r w:rsidR="00CB7078">
        <w:rPr>
          <w:szCs w:val="24"/>
        </w:rPr>
        <w:t>я</w:t>
      </w:r>
      <w:r w:rsidRPr="001E7F7D">
        <w:rPr>
          <w:szCs w:val="24"/>
        </w:rPr>
        <w:t>:</w:t>
      </w:r>
    </w:p>
    <w:p w:rsidR="00863700" w:rsidRDefault="0013041E" w:rsidP="00892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78">
        <w:rPr>
          <w:rFonts w:ascii="Times New Roman" w:hAnsi="Times New Roman" w:cs="Times New Roman"/>
          <w:szCs w:val="24"/>
        </w:rPr>
        <w:t xml:space="preserve"> </w:t>
      </w:r>
      <w:r w:rsidR="00CB7078" w:rsidRPr="00CB7078">
        <w:rPr>
          <w:rFonts w:ascii="Times New Roman" w:hAnsi="Times New Roman" w:cs="Times New Roman"/>
          <w:sz w:val="24"/>
          <w:szCs w:val="24"/>
        </w:rPr>
        <w:t>1.1.</w:t>
      </w:r>
      <w:r w:rsidR="00892224"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="00CB7078" w:rsidRPr="00CB7078">
        <w:rPr>
          <w:rFonts w:ascii="Times New Roman" w:hAnsi="Times New Roman" w:cs="Times New Roman"/>
          <w:sz w:val="24"/>
          <w:szCs w:val="24"/>
        </w:rPr>
        <w:t>П</w:t>
      </w:r>
      <w:r w:rsidR="00892224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863700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892224" w:rsidRDefault="00863700" w:rsidP="00892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«О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воинских захоронений, мемориальных сооружений и объектов, увековечивающих память погибших при защите Отечества, расположенных вне кладбищ, включенных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; обеспечение сохранности воинских захоронений, расположенных вне земельных участков, входящих в состав кладбищ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7BFE" w:rsidRPr="00587BFE">
        <w:rPr>
          <w:rFonts w:ascii="Times New Roman" w:hAnsi="Times New Roman" w:cs="Times New Roman"/>
          <w:sz w:val="24"/>
          <w:szCs w:val="24"/>
        </w:rPr>
        <w:t xml:space="preserve"> </w:t>
      </w:r>
      <w:r w:rsidR="00587BFE">
        <w:rPr>
          <w:rFonts w:ascii="Times New Roman" w:hAnsi="Times New Roman" w:cs="Times New Roman"/>
          <w:sz w:val="24"/>
          <w:szCs w:val="24"/>
        </w:rPr>
        <w:t>за исключением воинских захоронений, расположенных вне кладбищ, включенных в перечень, утвержденный Правительством Санкт-Петербурга, в отношении которых мероприятия по обеспечению сохранности осуществляются Правительством Санкт-Петербурга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7BFE" w:rsidRPr="00587BFE">
        <w:rPr>
          <w:rFonts w:ascii="Times New Roman" w:hAnsi="Times New Roman" w:cs="Times New Roman"/>
          <w:sz w:val="24"/>
          <w:szCs w:val="24"/>
        </w:rPr>
        <w:t xml:space="preserve"> </w:t>
      </w:r>
      <w:r w:rsidR="00587BFE">
        <w:rPr>
          <w:rFonts w:ascii="Times New Roman" w:hAnsi="Times New Roman" w:cs="Times New Roman"/>
          <w:sz w:val="24"/>
          <w:szCs w:val="24"/>
        </w:rPr>
        <w:t>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proofErr w:type="gramEnd"/>
    </w:p>
    <w:p w:rsidR="00892224" w:rsidRDefault="00892224" w:rsidP="00892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Преамбулу Положения изложить в следующей редакции:</w:t>
      </w:r>
    </w:p>
    <w:p w:rsidR="00892224" w:rsidRDefault="00892224" w:rsidP="00C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00">
        <w:rPr>
          <w:rFonts w:ascii="Times New Roman" w:hAnsi="Times New Roman" w:cs="Times New Roman"/>
          <w:sz w:val="24"/>
          <w:szCs w:val="24"/>
        </w:rPr>
        <w:t>«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Положение «</w:t>
      </w:r>
      <w:r w:rsidR="00587BFE"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</w:r>
      <w:r w:rsidR="00587BFE">
        <w:rPr>
          <w:rFonts w:ascii="Times New Roman" w:hAnsi="Times New Roman" w:cs="Times New Roman"/>
          <w:sz w:val="24"/>
          <w:szCs w:val="24"/>
        </w:rPr>
        <w:t>, за исключением воинских захоронений, мемориальных сооружений и объектов, увековечивающих память погибших при защите Отечества, расположенных вне кладбищ, включенных</w:t>
      </w:r>
      <w:proofErr w:type="gramEnd"/>
      <w:r w:rsidR="00587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BFE">
        <w:rPr>
          <w:rFonts w:ascii="Times New Roman" w:hAnsi="Times New Roman" w:cs="Times New Roman"/>
          <w:sz w:val="24"/>
          <w:szCs w:val="24"/>
        </w:rPr>
        <w:t>в 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</w:t>
      </w:r>
      <w:r w:rsidR="00587BFE"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; обеспечение сохранности воинских захоронений, расположенных вне земельных участков, входящих в состав кладбищ</w:t>
      </w:r>
      <w:r w:rsidR="00587BFE">
        <w:rPr>
          <w:rFonts w:ascii="Times New Roman" w:hAnsi="Times New Roman" w:cs="Times New Roman"/>
          <w:sz w:val="24"/>
          <w:szCs w:val="24"/>
        </w:rPr>
        <w:t>,</w:t>
      </w:r>
      <w:r w:rsidR="00587BFE" w:rsidRPr="00587BFE">
        <w:rPr>
          <w:rFonts w:ascii="Times New Roman" w:hAnsi="Times New Roman" w:cs="Times New Roman"/>
          <w:sz w:val="24"/>
          <w:szCs w:val="24"/>
        </w:rPr>
        <w:t xml:space="preserve"> </w:t>
      </w:r>
      <w:r w:rsidR="00587BFE">
        <w:rPr>
          <w:rFonts w:ascii="Times New Roman" w:hAnsi="Times New Roman" w:cs="Times New Roman"/>
          <w:sz w:val="24"/>
          <w:szCs w:val="24"/>
        </w:rPr>
        <w:t>за исключением воинских захоронений, расположенных вне кладбищ, включенных в перечень, утвержденный Правительством Санкт-Петербурга, в отношении которых мероприятия по обеспечению сохранности осуществляются Правительством Санкт-Петербурга</w:t>
      </w:r>
      <w:r w:rsidR="00587BFE"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  <w:r w:rsidR="00587BFE"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87BFE"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r w:rsidR="00587BFE">
        <w:rPr>
          <w:rFonts w:ascii="Times New Roman" w:hAnsi="Times New Roman" w:cs="Times New Roman"/>
          <w:sz w:val="24"/>
          <w:szCs w:val="24"/>
        </w:rPr>
        <w:t>,</w:t>
      </w:r>
      <w:r w:rsidR="00587BFE" w:rsidRPr="00587BFE">
        <w:rPr>
          <w:rFonts w:ascii="Times New Roman" w:hAnsi="Times New Roman" w:cs="Times New Roman"/>
          <w:sz w:val="24"/>
          <w:szCs w:val="24"/>
        </w:rPr>
        <w:t xml:space="preserve"> </w:t>
      </w:r>
      <w:r w:rsidR="00587BFE">
        <w:rPr>
          <w:rFonts w:ascii="Times New Roman" w:hAnsi="Times New Roman" w:cs="Times New Roman"/>
          <w:sz w:val="24"/>
          <w:szCs w:val="24"/>
        </w:rPr>
        <w:t>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» (далее – Положение</w:t>
      </w:r>
      <w:proofErr w:type="gramEnd"/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действующим законодательством, определяет правовые и организационные основы исполнения в границах муниципального образования город Петергоф (далее – МО г. Петергоф) вопросов местного значения органами местного самоуправления МО г. Петергоф по осуществлению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</w:r>
      <w:r w:rsidR="00863700">
        <w:rPr>
          <w:rFonts w:ascii="Times New Roman" w:hAnsi="Times New Roman" w:cs="Times New Roman"/>
          <w:sz w:val="24"/>
          <w:szCs w:val="24"/>
        </w:rPr>
        <w:t>, за</w:t>
      </w:r>
      <w:proofErr w:type="gramEnd"/>
      <w:r w:rsidR="00863700">
        <w:rPr>
          <w:rFonts w:ascii="Times New Roman" w:hAnsi="Times New Roman" w:cs="Times New Roman"/>
          <w:sz w:val="24"/>
          <w:szCs w:val="24"/>
        </w:rPr>
        <w:t xml:space="preserve"> исключением воинских захоронений, мемориальных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; по обеспечению сохранности воинских захоронений, расположенных вне земельных участков, входящих в состав кладбищ</w:t>
      </w:r>
      <w:r w:rsidR="00863700">
        <w:rPr>
          <w:rFonts w:ascii="Times New Roman" w:hAnsi="Times New Roman" w:cs="Times New Roman"/>
          <w:sz w:val="24"/>
          <w:szCs w:val="24"/>
        </w:rPr>
        <w:t>,</w:t>
      </w:r>
      <w:r w:rsidR="00CA251C">
        <w:rPr>
          <w:rFonts w:ascii="Times New Roman" w:hAnsi="Times New Roman" w:cs="Times New Roman"/>
          <w:sz w:val="24"/>
          <w:szCs w:val="24"/>
        </w:rPr>
        <w:t xml:space="preserve"> за исключением воинских захоронений, расположенных вне кладбищ, включенных в перечень, утвержденный Правительством </w:t>
      </w:r>
      <w:r w:rsidR="00CA251C">
        <w:rPr>
          <w:rFonts w:ascii="Times New Roman" w:hAnsi="Times New Roman" w:cs="Times New Roman"/>
          <w:sz w:val="24"/>
          <w:szCs w:val="24"/>
        </w:rPr>
        <w:lastRenderedPageBreak/>
        <w:t>Санкт-Петербурга, в отношении которых мероприятия по обеспечению сохранности осуществляются Правительством Санкт-Петербурга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; по восстановлению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r w:rsidR="00863700">
        <w:rPr>
          <w:rFonts w:ascii="Times New Roman" w:hAnsi="Times New Roman" w:cs="Times New Roman"/>
          <w:sz w:val="24"/>
          <w:szCs w:val="24"/>
        </w:rPr>
        <w:t xml:space="preserve">, </w:t>
      </w:r>
      <w:r w:rsidR="00CA251C">
        <w:rPr>
          <w:rFonts w:ascii="Times New Roman" w:hAnsi="Times New Roman" w:cs="Times New Roman"/>
          <w:sz w:val="24"/>
          <w:szCs w:val="24"/>
        </w:rPr>
        <w:t>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</w:t>
      </w:r>
      <w:r w:rsidR="00CA251C"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(далее вопросы по осуществлению мероприятий по содержанию в порядке, благоустройству, обеспечению сохранности и восстановлению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кладбищ)</w:t>
      </w:r>
      <w:proofErr w:type="gramStart"/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86370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75532">
        <w:rPr>
          <w:rFonts w:ascii="Times New Roman" w:hAnsi="Times New Roman" w:cs="Times New Roman"/>
          <w:sz w:val="24"/>
          <w:szCs w:val="24"/>
        </w:rPr>
        <w:t>;</w:t>
      </w:r>
    </w:p>
    <w:p w:rsidR="00075532" w:rsidRDefault="00075532" w:rsidP="00C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п. 4.1. Положения изложить в следующей редакции:</w:t>
      </w:r>
    </w:p>
    <w:p w:rsidR="00075532" w:rsidRPr="00075532" w:rsidRDefault="00075532" w:rsidP="000755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75532">
        <w:rPr>
          <w:rFonts w:ascii="Times New Roman" w:hAnsi="Times New Roman" w:cs="Times New Roman"/>
          <w:sz w:val="24"/>
          <w:szCs w:val="24"/>
        </w:rPr>
        <w:t>«</w:t>
      </w:r>
      <w:r w:rsidR="00C4088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75532">
        <w:rPr>
          <w:rFonts w:ascii="Times New Roman" w:hAnsi="Times New Roman"/>
          <w:sz w:val="24"/>
          <w:szCs w:val="24"/>
        </w:rPr>
        <w:t xml:space="preserve">Местная администрация ежегодно с предоставлением отчёта об исполнении местного бюджета представляет в Муниципальный Совет  МО г. Петергоф </w:t>
      </w:r>
      <w:r w:rsidR="002159B0" w:rsidRPr="00075532">
        <w:rPr>
          <w:rFonts w:ascii="Times New Roman" w:hAnsi="Times New Roman"/>
          <w:sz w:val="24"/>
          <w:szCs w:val="24"/>
        </w:rPr>
        <w:t xml:space="preserve">информацию </w:t>
      </w:r>
      <w:r w:rsidRPr="00075532">
        <w:rPr>
          <w:rFonts w:ascii="Times New Roman" w:hAnsi="Times New Roman"/>
          <w:sz w:val="24"/>
          <w:szCs w:val="24"/>
        </w:rPr>
        <w:t>об итогах исполнения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исключением воинских захоронений, мемориальных сооружений и 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</w:t>
      </w:r>
      <w:r w:rsidRPr="00075532">
        <w:rPr>
          <w:rFonts w:ascii="Times New Roman" w:hAnsi="Times New Roman"/>
          <w:sz w:val="24"/>
          <w:szCs w:val="24"/>
        </w:rPr>
        <w:t>; обеспечение сохранности воинских захоронений, расположенных вне земельных участков, входящих в состав кладбищ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исключением воинских захоронений, расположенных вне кладбищ, включенных в перечень, утвержденный Правительством Санкт-Петербурга, в отношении которых мероприятия по обеспечению сохранности осуществляются Правительством Санкт-Петербурга</w:t>
      </w:r>
      <w:r w:rsidRPr="00075532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075532">
        <w:rPr>
          <w:rFonts w:ascii="Times New Roman" w:hAnsi="Times New Roman"/>
          <w:sz w:val="24"/>
          <w:szCs w:val="24"/>
        </w:rPr>
        <w:t>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r w:rsidR="00120592">
        <w:rPr>
          <w:rFonts w:ascii="Times New Roman" w:hAnsi="Times New Roman"/>
          <w:sz w:val="24"/>
          <w:szCs w:val="24"/>
        </w:rPr>
        <w:t>,</w:t>
      </w:r>
      <w:r w:rsidR="00120592" w:rsidRPr="00120592">
        <w:rPr>
          <w:rFonts w:ascii="Times New Roman" w:hAnsi="Times New Roman" w:cs="Times New Roman"/>
          <w:sz w:val="24"/>
          <w:szCs w:val="24"/>
        </w:rPr>
        <w:t xml:space="preserve"> </w:t>
      </w:r>
      <w:r w:rsidR="00120592">
        <w:rPr>
          <w:rFonts w:ascii="Times New Roman" w:hAnsi="Times New Roman" w:cs="Times New Roman"/>
          <w:sz w:val="24"/>
          <w:szCs w:val="24"/>
        </w:rPr>
        <w:t>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</w:t>
      </w:r>
      <w:r w:rsidR="00120592">
        <w:rPr>
          <w:rFonts w:ascii="Times New Roman" w:hAnsi="Times New Roman"/>
          <w:sz w:val="24"/>
          <w:szCs w:val="24"/>
        </w:rPr>
        <w:t xml:space="preserve"> </w:t>
      </w:r>
      <w:r w:rsidRPr="00075532">
        <w:rPr>
          <w:rFonts w:ascii="Times New Roman" w:hAnsi="Times New Roman"/>
          <w:sz w:val="24"/>
          <w:szCs w:val="24"/>
        </w:rPr>
        <w:t>».</w:t>
      </w:r>
      <w:proofErr w:type="gramEnd"/>
    </w:p>
    <w:p w:rsidR="0013041E" w:rsidRPr="00CB7078" w:rsidRDefault="0013041E" w:rsidP="0013041E">
      <w:pPr>
        <w:pStyle w:val="2"/>
        <w:ind w:left="357"/>
        <w:rPr>
          <w:szCs w:val="24"/>
        </w:rPr>
      </w:pPr>
      <w:r w:rsidRPr="00CB7078">
        <w:rPr>
          <w:szCs w:val="24"/>
        </w:rPr>
        <w:t>2. Настоящее решение вступает в силу со дня обнародования.</w:t>
      </w:r>
    </w:p>
    <w:p w:rsidR="0013041E" w:rsidRPr="00CB7078" w:rsidRDefault="0013041E" w:rsidP="0013041E">
      <w:pPr>
        <w:pStyle w:val="2"/>
        <w:ind w:left="357"/>
        <w:rPr>
          <w:szCs w:val="24"/>
        </w:rPr>
      </w:pPr>
      <w:r w:rsidRPr="00CB7078">
        <w:rPr>
          <w:szCs w:val="24"/>
        </w:rPr>
        <w:t>3. Контроль за исполнением настоящего решения возложить на заместителя главы муниципального образования город Петергоф, исполняющего полномочия председателя Муниципального Совета Сорокину Е.В.</w:t>
      </w:r>
    </w:p>
    <w:p w:rsidR="0013041E" w:rsidRPr="00CB7078" w:rsidRDefault="0013041E" w:rsidP="0013041E">
      <w:pPr>
        <w:pStyle w:val="2"/>
        <w:ind w:left="357"/>
        <w:rPr>
          <w:szCs w:val="24"/>
        </w:rPr>
      </w:pPr>
    </w:p>
    <w:p w:rsidR="0013041E" w:rsidRPr="00CB7078" w:rsidRDefault="0013041E" w:rsidP="001304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 город Петергоф,</w:t>
      </w: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7F7D"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 w:rsidRPr="001E7F7D">
        <w:rPr>
          <w:rFonts w:ascii="Times New Roman" w:hAnsi="Times New Roman"/>
          <w:color w:val="000000"/>
          <w:sz w:val="24"/>
          <w:szCs w:val="24"/>
        </w:rPr>
        <w:t xml:space="preserve"> полномочия председателя  </w:t>
      </w:r>
    </w:p>
    <w:p w:rsidR="0013041E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>Муниципального Совета                                                                                   М.И.Барышников</w:t>
      </w:r>
    </w:p>
    <w:p w:rsidR="00CB7078" w:rsidRPr="001E7F7D" w:rsidRDefault="00CB7078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51A0" w:rsidRDefault="005F51A0" w:rsidP="005F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</w:rPr>
      </w:pPr>
    </w:p>
    <w:p w:rsidR="00374732" w:rsidRPr="00AE236F" w:rsidRDefault="00374732" w:rsidP="00AE2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74732" w:rsidRPr="00AE236F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36F"/>
    <w:rsid w:val="000009FD"/>
    <w:rsid w:val="00022023"/>
    <w:rsid w:val="000223A8"/>
    <w:rsid w:val="000467DE"/>
    <w:rsid w:val="00075532"/>
    <w:rsid w:val="00087AE6"/>
    <w:rsid w:val="000A5997"/>
    <w:rsid w:val="000B4E6B"/>
    <w:rsid w:val="000C36A4"/>
    <w:rsid w:val="000D4067"/>
    <w:rsid w:val="00120592"/>
    <w:rsid w:val="0013041E"/>
    <w:rsid w:val="001538FE"/>
    <w:rsid w:val="001C2E1B"/>
    <w:rsid w:val="001E5944"/>
    <w:rsid w:val="00207947"/>
    <w:rsid w:val="002159B0"/>
    <w:rsid w:val="00237310"/>
    <w:rsid w:val="0024234D"/>
    <w:rsid w:val="0024402D"/>
    <w:rsid w:val="00246DCF"/>
    <w:rsid w:val="0025235F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423EF"/>
    <w:rsid w:val="004551C2"/>
    <w:rsid w:val="00463D94"/>
    <w:rsid w:val="004651DD"/>
    <w:rsid w:val="00467049"/>
    <w:rsid w:val="00484970"/>
    <w:rsid w:val="004C27E3"/>
    <w:rsid w:val="005012DB"/>
    <w:rsid w:val="00563547"/>
    <w:rsid w:val="005826C1"/>
    <w:rsid w:val="00587BFE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5F51A0"/>
    <w:rsid w:val="00610E5E"/>
    <w:rsid w:val="0061343F"/>
    <w:rsid w:val="006207E0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3700"/>
    <w:rsid w:val="00867966"/>
    <w:rsid w:val="008819E6"/>
    <w:rsid w:val="00885AD7"/>
    <w:rsid w:val="00885D77"/>
    <w:rsid w:val="00887D6A"/>
    <w:rsid w:val="00892224"/>
    <w:rsid w:val="008B3A94"/>
    <w:rsid w:val="008B7E0D"/>
    <w:rsid w:val="008E725F"/>
    <w:rsid w:val="00901840"/>
    <w:rsid w:val="00911DE8"/>
    <w:rsid w:val="00923FFF"/>
    <w:rsid w:val="00942A89"/>
    <w:rsid w:val="0094658F"/>
    <w:rsid w:val="009C0092"/>
    <w:rsid w:val="009D0751"/>
    <w:rsid w:val="00A17A9B"/>
    <w:rsid w:val="00A348CB"/>
    <w:rsid w:val="00A41B20"/>
    <w:rsid w:val="00AB45EE"/>
    <w:rsid w:val="00AE11F7"/>
    <w:rsid w:val="00AE236F"/>
    <w:rsid w:val="00B01714"/>
    <w:rsid w:val="00B0336E"/>
    <w:rsid w:val="00B11CCB"/>
    <w:rsid w:val="00B5127D"/>
    <w:rsid w:val="00B7667F"/>
    <w:rsid w:val="00B76FE1"/>
    <w:rsid w:val="00B820BF"/>
    <w:rsid w:val="00BA742C"/>
    <w:rsid w:val="00BB099F"/>
    <w:rsid w:val="00C00097"/>
    <w:rsid w:val="00C312F7"/>
    <w:rsid w:val="00C40883"/>
    <w:rsid w:val="00C4628C"/>
    <w:rsid w:val="00C52A39"/>
    <w:rsid w:val="00CA251C"/>
    <w:rsid w:val="00CA70B0"/>
    <w:rsid w:val="00CB7078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E1BF8"/>
    <w:rsid w:val="00DE7BB8"/>
    <w:rsid w:val="00E200DE"/>
    <w:rsid w:val="00E27EDC"/>
    <w:rsid w:val="00E47648"/>
    <w:rsid w:val="00E539DF"/>
    <w:rsid w:val="00E75E50"/>
    <w:rsid w:val="00E90937"/>
    <w:rsid w:val="00EA1D13"/>
    <w:rsid w:val="00EC5B0C"/>
    <w:rsid w:val="00EC7395"/>
    <w:rsid w:val="00EE0477"/>
    <w:rsid w:val="00EE5158"/>
    <w:rsid w:val="00F04A1D"/>
    <w:rsid w:val="00F14EA1"/>
    <w:rsid w:val="00F179BA"/>
    <w:rsid w:val="00F3157C"/>
    <w:rsid w:val="00F52610"/>
    <w:rsid w:val="00F7496C"/>
    <w:rsid w:val="00F870E9"/>
    <w:rsid w:val="00FD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13041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41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304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304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2015-04-03T11:30:00Z</cp:lastPrinted>
  <dcterms:created xsi:type="dcterms:W3CDTF">2015-04-01T07:03:00Z</dcterms:created>
  <dcterms:modified xsi:type="dcterms:W3CDTF">2015-04-03T12:29:00Z</dcterms:modified>
</cp:coreProperties>
</file>